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551815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ABSCI CORPORATION</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300" w:type="dxa"/>
        <w:tblCellMar>
          <w:top w:w="0" w:type="dxa"/>
          <w:left w:w="0" w:type="dxa"/>
          <w:bottom w:w="0" w:type="dxa"/>
          <w:right w:w="0" w:type="dxa"/>
        </w:tblCellMar>
      </w:tblPr>
      <w:tr>
        <w:trPr>
          <w:trHeight w:val="159"/>
        </w:trPr>
        <w:tc>
          <w:tcPr>
            <w:tcW w:w="2040" w:type="dxa"/>
            <w:vAlign w:val="bottom"/>
          </w:tcPr>
          <w:p>
            <w:pPr>
              <w:jc w:val="center"/>
              <w:ind w:right="9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001-40646</w:t>
            </w:r>
          </w:p>
        </w:tc>
        <w:tc>
          <w:tcPr>
            <w:tcW w:w="1780" w:type="dxa"/>
            <w:vAlign w:val="bottom"/>
          </w:tcPr>
          <w:p>
            <w:pPr>
              <w:jc w:val="center"/>
              <w:ind w:left="948"/>
              <w:spacing w:after="0"/>
              <w:rPr>
                <w:sz w:val="20"/>
                <w:szCs w:val="20"/>
                <w:color w:val="auto"/>
              </w:rPr>
            </w:pPr>
            <w:r>
              <w:rPr>
                <w:rFonts w:ascii="Times New Roman" w:cs="Times New Roman" w:eastAsia="Times New Roman" w:hAnsi="Times New Roman"/>
                <w:sz w:val="12"/>
                <w:szCs w:val="12"/>
                <w:b w:val="1"/>
                <w:bCs w:val="1"/>
                <w:color w:val="auto"/>
                <w:w w:val="99"/>
              </w:rPr>
              <w:t>85-3383487</w:t>
            </w:r>
          </w:p>
        </w:tc>
      </w:tr>
      <w:tr>
        <w:trPr>
          <w:trHeight w:val="137"/>
        </w:trPr>
        <w:tc>
          <w:tcPr>
            <w:tcW w:w="2040" w:type="dxa"/>
            <w:vAlign w:val="bottom"/>
          </w:tcPr>
          <w:p>
            <w:pPr>
              <w:jc w:val="center"/>
              <w:ind w:right="888"/>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468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780" w:type="dxa"/>
            <w:vAlign w:val="bottom"/>
          </w:tcPr>
          <w:p>
            <w:pPr>
              <w:jc w:val="center"/>
              <w:ind w:left="968"/>
              <w:spacing w:after="0"/>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040" w:type="dxa"/>
            <w:vAlign w:val="bottom"/>
          </w:tcPr>
          <w:p>
            <w:pPr>
              <w:jc w:val="center"/>
              <w:ind w:right="88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468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1780" w:type="dxa"/>
            <w:vAlign w:val="bottom"/>
          </w:tcPr>
          <w:p>
            <w:pPr>
              <w:jc w:val="center"/>
              <w:ind w:left="96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335"/>
        </w:trPr>
        <w:tc>
          <w:tcPr>
            <w:tcW w:w="2040" w:type="dxa"/>
            <w:vAlign w:val="bottom"/>
          </w:tcPr>
          <w:p>
            <w:pPr>
              <w:spacing w:after="0"/>
              <w:rPr>
                <w:sz w:val="24"/>
                <w:szCs w:val="24"/>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18105 SE Mill Plain Blvd</w:t>
            </w:r>
          </w:p>
        </w:tc>
        <w:tc>
          <w:tcPr>
            <w:tcW w:w="1780" w:type="dxa"/>
            <w:vAlign w:val="bottom"/>
          </w:tcPr>
          <w:p>
            <w:pPr>
              <w:spacing w:after="0"/>
              <w:rPr>
                <w:sz w:val="24"/>
                <w:szCs w:val="24"/>
                <w:color w:val="auto"/>
              </w:rPr>
            </w:pPr>
          </w:p>
        </w:tc>
      </w:tr>
      <w:tr>
        <w:trPr>
          <w:trHeight w:val="142"/>
        </w:trPr>
        <w:tc>
          <w:tcPr>
            <w:tcW w:w="2040" w:type="dxa"/>
            <w:vAlign w:val="bottom"/>
          </w:tcPr>
          <w:p>
            <w:pPr>
              <w:spacing w:after="0"/>
              <w:rPr>
                <w:sz w:val="12"/>
                <w:szCs w:val="12"/>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6"/>
              </w:rPr>
              <w:t>Vancouver, WA 98683</w:t>
            </w:r>
          </w:p>
        </w:tc>
        <w:tc>
          <w:tcPr>
            <w:tcW w:w="1780" w:type="dxa"/>
            <w:vAlign w:val="bottom"/>
          </w:tcPr>
          <w:p>
            <w:pPr>
              <w:spacing w:after="0"/>
              <w:rPr>
                <w:sz w:val="12"/>
                <w:szCs w:val="12"/>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including zip code)</w:t>
            </w:r>
          </w:p>
        </w:tc>
        <w:tc>
          <w:tcPr>
            <w:tcW w:w="1780" w:type="dxa"/>
            <w:vAlign w:val="bottom"/>
          </w:tcPr>
          <w:p>
            <w:pPr>
              <w:spacing w:after="0"/>
              <w:rPr>
                <w:sz w:val="10"/>
                <w:szCs w:val="10"/>
                <w:color w:val="auto"/>
              </w:rPr>
            </w:pPr>
          </w:p>
        </w:tc>
      </w:tr>
      <w:tr>
        <w:trPr>
          <w:trHeight w:val="235"/>
        </w:trPr>
        <w:tc>
          <w:tcPr>
            <w:tcW w:w="2040" w:type="dxa"/>
            <w:vAlign w:val="bottom"/>
          </w:tcPr>
          <w:p>
            <w:pPr>
              <w:spacing w:after="0"/>
              <w:rPr>
                <w:sz w:val="20"/>
                <w:szCs w:val="2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rPr>
              <w:t>(360) 949-1041</w:t>
            </w:r>
          </w:p>
        </w:tc>
        <w:tc>
          <w:tcPr>
            <w:tcW w:w="1780" w:type="dxa"/>
            <w:vAlign w:val="bottom"/>
          </w:tcPr>
          <w:p>
            <w:pPr>
              <w:spacing w:after="0"/>
              <w:rPr>
                <w:sz w:val="20"/>
                <w:szCs w:val="20"/>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780" w:type="dxa"/>
            <w:vAlign w:val="bottom"/>
          </w:tcPr>
          <w:p>
            <w:pPr>
              <w:spacing w:after="0"/>
              <w:rPr>
                <w:sz w:val="10"/>
                <w:szCs w:val="10"/>
                <w:color w:val="auto"/>
              </w:rPr>
            </w:pPr>
          </w:p>
        </w:tc>
      </w:tr>
      <w:tr>
        <w:trPr>
          <w:trHeight w:val="244"/>
        </w:trPr>
        <w:tc>
          <w:tcPr>
            <w:tcW w:w="2040" w:type="dxa"/>
            <w:vAlign w:val="bottom"/>
          </w:tcPr>
          <w:p>
            <w:pPr>
              <w:spacing w:after="0"/>
              <w:rPr>
                <w:sz w:val="21"/>
                <w:szCs w:val="21"/>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80" w:type="dxa"/>
            <w:vAlign w:val="bottom"/>
          </w:tcPr>
          <w:p>
            <w:pPr>
              <w:spacing w:after="0"/>
              <w:rPr>
                <w:sz w:val="21"/>
                <w:szCs w:val="21"/>
                <w:color w:val="auto"/>
              </w:rPr>
            </w:pPr>
          </w:p>
        </w:tc>
      </w:tr>
      <w:tr>
        <w:trPr>
          <w:trHeight w:val="125"/>
        </w:trPr>
        <w:tc>
          <w:tcPr>
            <w:tcW w:w="2040" w:type="dxa"/>
            <w:vAlign w:val="bottom"/>
          </w:tcPr>
          <w:p>
            <w:pPr>
              <w:spacing w:after="0"/>
              <w:rPr>
                <w:sz w:val="10"/>
                <w:szCs w:val="10"/>
                <w:color w:val="auto"/>
              </w:rPr>
            </w:pPr>
          </w:p>
        </w:tc>
        <w:tc>
          <w:tcPr>
            <w:tcW w:w="468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6"/>
              </w:rPr>
              <w:t>(Former Name or Former Address, if Changed Since Last Report)</w:t>
            </w:r>
          </w:p>
        </w:tc>
        <w:tc>
          <w:tcPr>
            <w:tcW w:w="17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ind w:left="400" w:hanging="396"/>
        <w:spacing w:after="0" w:line="181" w:lineRule="auto"/>
        <w:tabs>
          <w:tab w:leader="none" w:pos="400" w:val="left"/>
        </w:tabs>
        <w:numPr>
          <w:ilvl w:val="0"/>
          <w:numId w:val="1"/>
        </w:numPr>
        <w:rPr>
          <w:rFonts w:ascii="MS PGothic" w:cs="MS PGothic" w:eastAsia="MS PGothic" w:hAnsi="MS PGothic"/>
          <w:sz w:val="26"/>
          <w:szCs w:val="26"/>
          <w:color w:val="auto"/>
          <w:vertAlign w:val="subscript"/>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32" w:lineRule="exact"/>
        <w:rPr>
          <w:rFonts w:ascii="MS PGothic" w:cs="MS PGothic" w:eastAsia="MS PGothic" w:hAnsi="MS PGothic"/>
          <w:sz w:val="26"/>
          <w:szCs w:val="26"/>
          <w:color w:val="auto"/>
          <w:vertAlign w:val="subscript"/>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3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3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2" w:lineRule="exact"/>
        <w:rPr>
          <w:sz w:val="24"/>
          <w:szCs w:val="24"/>
          <w:color w:val="auto"/>
        </w:rPr>
      </w:pPr>
    </w:p>
    <w:tbl>
      <w:tblPr>
        <w:tblLayout w:type="fixed"/>
        <w:tblInd w:w="108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460" w:type="dxa"/>
            <w:vAlign w:val="bottom"/>
            <w:gridSpan w:val="2"/>
          </w:tcPr>
          <w:p>
            <w:pPr>
              <w:jc w:val="center"/>
              <w:ind w:right="2680"/>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2960" w:type="dxa"/>
            <w:vAlign w:val="bottom"/>
            <w:gridSpan w:val="2"/>
          </w:tcPr>
          <w:p>
            <w:pPr>
              <w:jc w:val="center"/>
              <w:ind w:left="1006"/>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20"/>
        </w:trPr>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178"/>
        </w:trPr>
        <w:tc>
          <w:tcPr>
            <w:tcW w:w="4140" w:type="dxa"/>
            <w:vAlign w:val="bottom"/>
            <w:gridSpan w:val="3"/>
          </w:tcPr>
          <w:p>
            <w:pPr>
              <w:jc w:val="center"/>
              <w:ind w:right="200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color w:val="auto"/>
                <w:w w:val="94"/>
              </w:rPr>
              <w:t>ABSI</w:t>
            </w:r>
          </w:p>
        </w:tc>
        <w:tc>
          <w:tcPr>
            <w:tcW w:w="10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r>
    </w:tbl>
    <w:p>
      <w:pPr>
        <w:spacing w:after="0" w:line="178"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2"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918"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January 8, 2024, Absci Corporation (the "Company") announced that it will present a business update at the 42nd Annual J.P. Morgan Healthcare Conference. A copy of the slides from the presentation is filed as Exhibit 99.1 to this Current Report on Form 8-K and is incorporated by reference herein. The presentation is available in the “Events and Presentations” section of the Company’s investor relations website at investors.absci.com.</w:t>
      </w:r>
    </w:p>
    <w:p>
      <w:pPr>
        <w:spacing w:after="0" w:line="1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No.</w:t>
            </w:r>
          </w:p>
        </w:tc>
        <w:tc>
          <w:tcPr>
            <w:tcW w:w="87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c>
          <w:tcPr>
            <w:tcW w:w="1060" w:type="dxa"/>
            <w:vAlign w:val="bottom"/>
          </w:tcPr>
          <w:p>
            <w:pPr>
              <w:spacing w:after="0"/>
              <w:rPr>
                <w:sz w:val="16"/>
                <w:szCs w:val="16"/>
                <w:color w:val="auto"/>
              </w:rPr>
            </w:pPr>
          </w:p>
        </w:tc>
      </w:tr>
      <w:tr>
        <w:trPr>
          <w:trHeight w:val="133"/>
        </w:trPr>
        <w:tc>
          <w:tcPr>
            <w:tcW w:w="1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978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Slides from Absci Corporation's presentation filed on January 8, 2024.</w:t>
            </w:r>
          </w:p>
        </w:tc>
      </w:tr>
      <w:tr>
        <w:trPr>
          <w:trHeight w:val="1510"/>
        </w:trPr>
        <w:tc>
          <w:tcPr>
            <w:tcW w:w="1520" w:type="dxa"/>
            <w:vAlign w:val="bottom"/>
            <w:tcBorders>
              <w:bottom w:val="single" w:sz="8" w:color="9A9A9A"/>
            </w:tcBorders>
          </w:tcPr>
          <w:p>
            <w:pPr>
              <w:spacing w:after="0"/>
              <w:rPr>
                <w:sz w:val="24"/>
                <w:szCs w:val="24"/>
                <w:color w:val="auto"/>
              </w:rPr>
            </w:pPr>
          </w:p>
        </w:tc>
        <w:tc>
          <w:tcPr>
            <w:tcW w:w="3380" w:type="dxa"/>
            <w:vAlign w:val="bottom"/>
            <w:tcBorders>
              <w:top w:val="single" w:sz="8" w:color="0000FF"/>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16"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8020" w:type="dxa"/>
            <w:vAlign w:val="bottom"/>
            <w:gridSpan w:val="2"/>
          </w:tcPr>
          <w:p>
            <w:pPr>
              <w:ind w:left="2160"/>
              <w:spacing w:after="0"/>
              <w:rPr>
                <w:sz w:val="20"/>
                <w:szCs w:val="20"/>
                <w:color w:val="auto"/>
              </w:rPr>
            </w:pPr>
            <w:r>
              <w:rPr>
                <w:rFonts w:ascii="Times New Roman" w:cs="Times New Roman" w:eastAsia="Times New Roman" w:hAnsi="Times New Roman"/>
                <w:sz w:val="12"/>
                <w:szCs w:val="12"/>
                <w:color w:val="auto"/>
              </w:rPr>
              <w:t>Absci Corporation</w:t>
            </w:r>
          </w:p>
        </w:tc>
      </w:tr>
      <w:tr>
        <w:trPr>
          <w:trHeight w:val="34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8, 2024</w:t>
            </w:r>
          </w:p>
        </w:tc>
        <w:tc>
          <w:tcPr>
            <w:tcW w:w="264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Sean McClain</w:t>
            </w:r>
          </w:p>
        </w:tc>
      </w:tr>
      <w:tr>
        <w:trPr>
          <w:trHeight w:val="160"/>
        </w:trPr>
        <w:tc>
          <w:tcPr>
            <w:tcW w:w="3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Sean McClain</w:t>
            </w:r>
          </w:p>
        </w:tc>
      </w:tr>
      <w:tr>
        <w:trPr>
          <w:trHeight w:val="180"/>
        </w:trPr>
        <w:tc>
          <w:tcPr>
            <w:tcW w:w="3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Founder and CEO</w:t>
            </w:r>
          </w:p>
        </w:tc>
      </w:tr>
    </w:tbl>
    <w:p>
      <w:pPr>
        <w:sectPr>
          <w:pgSz w:w="11900" w:h="16838" w:orient="portrait"/>
          <w:cols w:equalWidth="0" w:num="1">
            <w:col w:w="11260"/>
          </w:cols>
          <w:pgMar w:left="300" w:top="98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2024-01-08T06:17:50Z</dcterms:created>
  <dcterms:modified xsi:type="dcterms:W3CDTF">2024-01-08T06:17:50Z</dcterms:modified>
</cp:coreProperties>
</file>